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11502" w:rsidRDefault="00D11502">
      <w:pPr>
        <w:pStyle w:val="1"/>
      </w:pPr>
      <w:r>
        <w:fldChar w:fldCharType="begin"/>
      </w:r>
      <w:r>
        <w:instrText>HYPERLINK "garantF1://1867683.0"</w:instrText>
      </w:r>
      <w:r>
        <w:fldChar w:fldCharType="separate"/>
      </w:r>
      <w:r>
        <w:rPr>
          <w:rStyle w:val="a4"/>
          <w:rFonts w:cs="Arial"/>
          <w:b w:val="0"/>
          <w:bCs w:val="0"/>
        </w:rPr>
        <w:t>Договор пожертвования на формирование целевого капитала</w:t>
      </w:r>
      <w:r>
        <w:rPr>
          <w:rStyle w:val="a4"/>
          <w:rFonts w:cs="Arial"/>
          <w:b w:val="0"/>
          <w:bCs w:val="0"/>
        </w:rPr>
        <w:br/>
        <w:t>(жертвователь - физическое лицо)</w:t>
      </w:r>
      <w:r>
        <w:fldChar w:fldCharType="end"/>
      </w:r>
    </w:p>
    <w:bookmarkEnd w:id="0"/>
    <w:p w:rsidR="00D11502" w:rsidRDefault="00D11502"/>
    <w:tbl>
      <w:tblPr>
        <w:tblW w:w="0" w:type="auto"/>
        <w:tblInd w:w="108" w:type="dxa"/>
        <w:tblLook w:val="0000" w:firstRow="0" w:lastRow="0" w:firstColumn="0" w:lastColumn="0" w:noHBand="0" w:noVBand="0"/>
      </w:tblPr>
      <w:tblGrid>
        <w:gridCol w:w="5020"/>
        <w:gridCol w:w="4979"/>
      </w:tblGrid>
      <w:tr w:rsidR="00D11502" w:rsidRPr="00201ADA">
        <w:tblPrEx>
          <w:tblCellMar>
            <w:top w:w="0" w:type="dxa"/>
            <w:bottom w:w="0" w:type="dxa"/>
          </w:tblCellMar>
        </w:tblPrEx>
        <w:tc>
          <w:tcPr>
            <w:tcW w:w="5020" w:type="dxa"/>
            <w:tcBorders>
              <w:top w:val="nil"/>
              <w:left w:val="nil"/>
              <w:bottom w:val="nil"/>
              <w:right w:val="nil"/>
            </w:tcBorders>
          </w:tcPr>
          <w:p w:rsidR="00D11502" w:rsidRPr="00201ADA" w:rsidRDefault="00D11502">
            <w:pPr>
              <w:pStyle w:val="a8"/>
            </w:pPr>
            <w:r w:rsidRPr="00201ADA">
              <w:t>г. [</w:t>
            </w:r>
            <w:r w:rsidRPr="00201ADA">
              <w:rPr>
                <w:rStyle w:val="a3"/>
                <w:bCs/>
              </w:rPr>
              <w:t>место заключения договора</w:t>
            </w:r>
            <w:r w:rsidRPr="00201ADA">
              <w:t>]</w:t>
            </w:r>
          </w:p>
        </w:tc>
        <w:tc>
          <w:tcPr>
            <w:tcW w:w="4979" w:type="dxa"/>
            <w:tcBorders>
              <w:top w:val="nil"/>
              <w:left w:val="nil"/>
              <w:bottom w:val="nil"/>
              <w:right w:val="nil"/>
            </w:tcBorders>
          </w:tcPr>
          <w:p w:rsidR="00D11502" w:rsidRPr="00201ADA" w:rsidRDefault="00D11502">
            <w:pPr>
              <w:pStyle w:val="a7"/>
              <w:jc w:val="right"/>
            </w:pPr>
            <w:r w:rsidRPr="00201ADA">
              <w:t>[</w:t>
            </w:r>
            <w:r w:rsidRPr="00201ADA">
              <w:rPr>
                <w:rStyle w:val="a3"/>
                <w:bCs/>
              </w:rPr>
              <w:t>число, месяц, год</w:t>
            </w:r>
            <w:r w:rsidRPr="00201ADA">
              <w:t>]</w:t>
            </w:r>
          </w:p>
        </w:tc>
      </w:tr>
    </w:tbl>
    <w:p w:rsidR="00D11502" w:rsidRDefault="00D11502"/>
    <w:p w:rsidR="00D11502" w:rsidRDefault="00D11502">
      <w:r>
        <w:t>[</w:t>
      </w:r>
      <w:r>
        <w:rPr>
          <w:rStyle w:val="a3"/>
          <w:bCs/>
        </w:rPr>
        <w:t>Фамилия, имя, отчество</w:t>
      </w:r>
      <w:r>
        <w:t>], именуемый(ая) в дальнейшем "Жертвователь", с одной стороны, и</w:t>
      </w:r>
    </w:p>
    <w:p w:rsidR="00D11502" w:rsidRDefault="00D11502">
      <w:r>
        <w:t>[</w:t>
      </w:r>
      <w:r>
        <w:rPr>
          <w:rStyle w:val="a3"/>
          <w:bCs/>
        </w:rPr>
        <w:t>наименование некоммерческой организации</w:t>
      </w:r>
      <w:r>
        <w:t>], именуемая в дальнейшем "Некоммерческая организация", в лице [</w:t>
      </w:r>
      <w:r>
        <w:rPr>
          <w:rStyle w:val="a3"/>
          <w:bCs/>
        </w:rPr>
        <w:t>должность, Ф. И. О.</w:t>
      </w:r>
      <w:r>
        <w:t>], действующего на основании [</w:t>
      </w:r>
      <w:r>
        <w:rPr>
          <w:rStyle w:val="a3"/>
          <w:bCs/>
        </w:rPr>
        <w:t>Устава, Положения, Доверенности</w:t>
      </w:r>
      <w:r>
        <w:t>], с другой стороны, а вместе именуемые "Стороны", заключили настоящий договор о нижеследующем:</w:t>
      </w:r>
    </w:p>
    <w:p w:rsidR="00D11502" w:rsidRDefault="00D11502"/>
    <w:p w:rsidR="00D11502" w:rsidRDefault="00D11502">
      <w:pPr>
        <w:pStyle w:val="1"/>
      </w:pPr>
      <w:bookmarkStart w:id="1" w:name="sub_100"/>
      <w:r>
        <w:t>1. Предмет договора</w:t>
      </w:r>
    </w:p>
    <w:bookmarkEnd w:id="1"/>
    <w:p w:rsidR="00D11502" w:rsidRDefault="00D11502"/>
    <w:p w:rsidR="00D11502" w:rsidRDefault="00D11502">
      <w:r>
        <w:t>1.1. Жертвователь безвозмездно передает, а Некоммерческая организация принимает денежные средства для [</w:t>
      </w:r>
      <w:r>
        <w:rPr>
          <w:rStyle w:val="a3"/>
          <w:bCs/>
        </w:rPr>
        <w:t>формирования/пополнения</w:t>
      </w:r>
      <w:r>
        <w:t>] целевого капитала.</w:t>
      </w:r>
    </w:p>
    <w:p w:rsidR="00D11502" w:rsidRDefault="00D11502">
      <w:r>
        <w:t>1.2. Формирование целевого капитала осуществляется в целях использования в сфере [</w:t>
      </w:r>
      <w:r>
        <w:rPr>
          <w:rStyle w:val="a3"/>
          <w:bCs/>
        </w:rPr>
        <w:t>вписать нужное</w:t>
      </w:r>
      <w:r>
        <w:t>].</w:t>
      </w:r>
    </w:p>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В соответствии с </w:t>
      </w:r>
      <w:hyperlink r:id="rId5" w:history="1">
        <w:r>
          <w:rPr>
            <w:rStyle w:val="a4"/>
            <w:rFonts w:cs="Arial"/>
          </w:rPr>
          <w:t>пунктом 1 статьи 3</w:t>
        </w:r>
      </w:hyperlink>
      <w:r>
        <w:t xml:space="preserve"> Федерального закона от 30.12.2006 г. N 275-ФЗ "О порядке формирования и использования целевого капитала некоммерческих организаций" формирование целевого капитала и использование дохода от целевого капитала могут осуществляться в целях использования в сфере образования, науки, здравоохранения, культуры, физической культуры и спорта (за исключением профессионального спорта), искусства, архивного дела, социальной помощи (поддержки).</w:t>
      </w:r>
    </w:p>
    <w:p w:rsidR="00D11502" w:rsidRDefault="00D11502">
      <w:pPr>
        <w:pStyle w:val="a6"/>
      </w:pPr>
    </w:p>
    <w:p w:rsidR="00D11502" w:rsidRDefault="00D11502">
      <w:r>
        <w:t>1.3. Сумма пожертвования составляет [</w:t>
      </w:r>
      <w:r>
        <w:rPr>
          <w:rStyle w:val="a3"/>
          <w:bCs/>
        </w:rPr>
        <w:t>значение</w:t>
      </w:r>
      <w:r>
        <w:t>] ([</w:t>
      </w:r>
      <w:r>
        <w:rPr>
          <w:rStyle w:val="a3"/>
          <w:bCs/>
        </w:rPr>
        <w:t>сумма прописью</w:t>
      </w:r>
      <w:r>
        <w:t>]) рублей.</w:t>
      </w:r>
    </w:p>
    <w:p w:rsidR="00D11502" w:rsidRDefault="00D11502">
      <w:bookmarkStart w:id="2" w:name="sub_14"/>
      <w:r>
        <w:t>1.4. Целевой капитал формируется сроком на [</w:t>
      </w:r>
      <w:r>
        <w:rPr>
          <w:rStyle w:val="a3"/>
          <w:bCs/>
        </w:rPr>
        <w:t>значение</w:t>
      </w:r>
      <w:r>
        <w:t>] лет.</w:t>
      </w:r>
    </w:p>
    <w:bookmarkEnd w:id="2"/>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В соответствии с </w:t>
      </w:r>
      <w:hyperlink r:id="rId6" w:history="1">
        <w:r>
          <w:rPr>
            <w:rStyle w:val="a4"/>
            <w:rFonts w:cs="Arial"/>
          </w:rPr>
          <w:t>пунктом 11 статьи 6</w:t>
        </w:r>
      </w:hyperlink>
      <w:r>
        <w:t xml:space="preserve"> Федерального закона от 30.12.2006 г. N 275-ФЗ "О порядке формирования и использования целевого капитала некоммерческих организаций" минимальный срок, на который формируется целевой капитал, составляет 10 лет.</w:t>
      </w:r>
    </w:p>
    <w:p w:rsidR="00D11502" w:rsidRDefault="00D11502">
      <w:pPr>
        <w:pStyle w:val="a6"/>
      </w:pPr>
    </w:p>
    <w:p w:rsidR="00D11502" w:rsidRDefault="00D11502">
      <w:r>
        <w:t>1.5. Получателем дохода от целевого капитала является [</w:t>
      </w:r>
      <w:r>
        <w:rPr>
          <w:rStyle w:val="a3"/>
          <w:bCs/>
        </w:rPr>
        <w:t>вписать нужное</w:t>
      </w:r>
      <w:r>
        <w:t>].</w:t>
      </w:r>
    </w:p>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Согласно </w:t>
      </w:r>
      <w:hyperlink r:id="rId7" w:history="1">
        <w:r>
          <w:rPr>
            <w:rStyle w:val="a4"/>
            <w:rFonts w:cs="Arial"/>
          </w:rPr>
          <w:t>пункту 7 статьи 2</w:t>
        </w:r>
      </w:hyperlink>
      <w:r>
        <w:t xml:space="preserve"> Федерального закона от 30.12.2006 г. N 275-ФЗ "О порядке формирования и использования целевого капитала некоммерческих организаций" получателями дохода от целевого капитала являются некоммерческие организации, за исключением государственных корпораций, политических партий и общественных движений.</w:t>
      </w:r>
    </w:p>
    <w:p w:rsidR="00D11502" w:rsidRDefault="00D11502">
      <w:pPr>
        <w:pStyle w:val="a6"/>
      </w:pPr>
      <w:r>
        <w:t xml:space="preserve">Получателем дохода от целевого капитала некоммерческой организации - </w:t>
      </w:r>
      <w:r>
        <w:lastRenderedPageBreak/>
        <w:t>собственника целевого капитала, не являющейся специализированной организацией, является только данная некоммерческая организация.</w:t>
      </w:r>
    </w:p>
    <w:p w:rsidR="00D11502" w:rsidRDefault="00D11502">
      <w:pPr>
        <w:pStyle w:val="a6"/>
      </w:pPr>
    </w:p>
    <w:p w:rsidR="00D11502" w:rsidRDefault="00D11502">
      <w:pPr>
        <w:pStyle w:val="1"/>
      </w:pPr>
      <w:bookmarkStart w:id="3" w:name="sub_200"/>
      <w:r>
        <w:t>2. Целевое назначение пожертвования</w:t>
      </w:r>
    </w:p>
    <w:bookmarkEnd w:id="3"/>
    <w:p w:rsidR="00D11502" w:rsidRDefault="00D11502"/>
    <w:p w:rsidR="00D11502" w:rsidRDefault="00D11502">
      <w:bookmarkStart w:id="4" w:name="sub_21"/>
      <w:r>
        <w:t>2.1. Доход от целевого капитала будет направляться на осуществление следующих целей: [</w:t>
      </w:r>
      <w:r>
        <w:rPr>
          <w:rStyle w:val="a3"/>
          <w:bCs/>
        </w:rPr>
        <w:t>указать конкретный проект, для которого формируется целевой капитал</w:t>
      </w:r>
      <w:r>
        <w:t>].</w:t>
      </w:r>
    </w:p>
    <w:bookmarkEnd w:id="4"/>
    <w:p w:rsidR="00D11502" w:rsidRDefault="00D11502">
      <w:r>
        <w:t>2.2. Использование дохода от целевого капитала осуществляется Некоммерческой организацией в соответствии с целями, предусмотренными Уставом и настоящим Договором, в порядке, предусмотренном Финансовым планом Некоммерческой организации.</w:t>
      </w:r>
    </w:p>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В соответствии с </w:t>
      </w:r>
      <w:hyperlink r:id="rId8" w:history="1">
        <w:r>
          <w:rPr>
            <w:rStyle w:val="a4"/>
            <w:rFonts w:cs="Arial"/>
          </w:rPr>
          <w:t>подпунктом 4 пункта 2 статьи 8</w:t>
        </w:r>
      </w:hyperlink>
      <w:r>
        <w:t xml:space="preserve"> Федерального закона от 30.12.2006 г. N 275-ФЗ "О порядке формирования и использования целевого капитала некоммерческих организаций" финансовый план некоммерческой организации - финансовый план использования, распределения дохода от целевого капитала утверждается высшим органом управления некоммерческой организации.</w:t>
      </w:r>
    </w:p>
    <w:p w:rsidR="00D11502" w:rsidRDefault="00D11502">
      <w:pPr>
        <w:pStyle w:val="a6"/>
      </w:pPr>
    </w:p>
    <w:p w:rsidR="00D11502" w:rsidRDefault="00D11502">
      <w:pPr>
        <w:pStyle w:val="1"/>
      </w:pPr>
      <w:bookmarkStart w:id="5" w:name="sub_300"/>
      <w:r>
        <w:t>3. Права и обязанности сторон</w:t>
      </w:r>
    </w:p>
    <w:bookmarkEnd w:id="5"/>
    <w:p w:rsidR="00D11502" w:rsidRDefault="00D11502"/>
    <w:p w:rsidR="00D11502" w:rsidRDefault="00D11502">
      <w:r>
        <w:t>3.1. Жертвователь обязуется перечислить на расчетный счет Некоммерческой организации пожертвование в течение [</w:t>
      </w:r>
      <w:r>
        <w:rPr>
          <w:rStyle w:val="a3"/>
          <w:bCs/>
        </w:rPr>
        <w:t>значение</w:t>
      </w:r>
      <w:r>
        <w:t>] дней с момента подписания настоящего Договора.</w:t>
      </w:r>
    </w:p>
    <w:p w:rsidR="00D11502" w:rsidRDefault="00D11502">
      <w:r>
        <w:t>3.2. Жертвователь или его наследники вправе:</w:t>
      </w:r>
    </w:p>
    <w:p w:rsidR="00D11502" w:rsidRDefault="00D11502">
      <w:r>
        <w:t>3.2.1. получать информацию о формировании целевого капитала, доходе от доверительного управления целевым капиталом, об использовании дохода от целевого капитала, в который Жертвователь вносит денежные средства;</w:t>
      </w:r>
    </w:p>
    <w:p w:rsidR="00D11502" w:rsidRDefault="00D11502">
      <w:r>
        <w:t>3.2.2. требовать отмены пожертвования, если такое пожертвование, переданное на формирование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без согласия Жертвователя;</w:t>
      </w:r>
    </w:p>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В силу </w:t>
      </w:r>
      <w:hyperlink r:id="rId9" w:history="1">
        <w:r>
          <w:rPr>
            <w:rStyle w:val="a4"/>
            <w:rFonts w:cs="Arial"/>
          </w:rPr>
          <w:t>пункта 3 статьи 5</w:t>
        </w:r>
      </w:hyperlink>
      <w:r>
        <w:t xml:space="preserve"> Федерального закона от 30.12.2006 г. N 275-ФЗ "О порядке формирования и использования целевого капитала некоммерческих организаций" такое право возникает у жертвователя, его наследников или иных правопреемников только после направления некоммерческой организации в письменной форме предупреждения о необходимости использования пожертвования в соответствии с назначением, указанным в договоре пожертвования, или необходимости устранения в разумный срок нарушений, предусмотренных </w:t>
      </w:r>
      <w:hyperlink r:id="rId10" w:history="1">
        <w:r>
          <w:rPr>
            <w:rStyle w:val="a4"/>
            <w:rFonts w:cs="Arial"/>
          </w:rPr>
          <w:t>пунктом 4 статьи 582</w:t>
        </w:r>
      </w:hyperlink>
      <w:r>
        <w:t xml:space="preserve"> Гражданского кодекса Российской Федерации.</w:t>
      </w:r>
    </w:p>
    <w:p w:rsidR="00D11502" w:rsidRDefault="00D11502">
      <w:pPr>
        <w:pStyle w:val="a6"/>
      </w:pPr>
    </w:p>
    <w:p w:rsidR="00D11502" w:rsidRDefault="00D11502">
      <w:bookmarkStart w:id="6" w:name="sub_33"/>
      <w:r>
        <w:t xml:space="preserve">3.3. В случае если размер пожертвования составит более 10% балансовой стоимости имущества, составляющего целевой капитал, на последнюю отчетную дату, Жертвователь вправе потребовать включить себя или своего представителя в состав </w:t>
      </w:r>
      <w:r>
        <w:lastRenderedPageBreak/>
        <w:t>Совета по использованию целевого капитала.</w:t>
      </w:r>
    </w:p>
    <w:bookmarkEnd w:id="6"/>
    <w:p w:rsidR="00D11502" w:rsidRDefault="00D11502">
      <w:r>
        <w:t>3.4. Некоммерческая организация, формирующая целевой капитал, обязана:</w:t>
      </w:r>
    </w:p>
    <w:p w:rsidR="00D11502" w:rsidRDefault="00D11502">
      <w:r>
        <w:t>3.4.1. использовать пожертвование исключительно в целях, предусмотренных настоящим Договором;</w:t>
      </w:r>
    </w:p>
    <w:p w:rsidR="00D11502" w:rsidRDefault="00D11502">
      <w:r>
        <w:t xml:space="preserve">3.4.2. запросить согласие Жертвователя на использование пожертвования в других целях, если его использование в соответствии с целями, указанными в </w:t>
      </w:r>
      <w:hyperlink w:anchor="sub_21" w:history="1">
        <w:r>
          <w:rPr>
            <w:rStyle w:val="a4"/>
            <w:rFonts w:cs="Arial"/>
          </w:rPr>
          <w:t>пункте 2.1</w:t>
        </w:r>
      </w:hyperlink>
      <w:r>
        <w:t>. настоящего Договора, становится невозможным вследствие изменившихся обстоятельств;</w:t>
      </w:r>
    </w:p>
    <w:p w:rsidR="00D11502" w:rsidRDefault="00D11502">
      <w:r>
        <w:t>3.4.3. возвратить Жертвователю или его наследникам денежные средства в случае отмены пожертвования;</w:t>
      </w:r>
    </w:p>
    <w:p w:rsidR="00D11502" w:rsidRDefault="00D11502">
      <w:r>
        <w:t>3.4.4. создать Совет по использованию целевого капитала;</w:t>
      </w:r>
    </w:p>
    <w:p w:rsidR="00D11502" w:rsidRDefault="00D11502">
      <w:r>
        <w:t>3.4.5. вести обособленный бухгалтерский учет всех операций, связанных с получением денежных средств на формирование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D11502" w:rsidRDefault="00D11502">
      <w:r>
        <w:t>3.4.6. открыть отдельный банковский счет для осуществления расчетов, связанных с получением денежных средств на формирование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D11502" w:rsidRDefault="00D11502">
      <w:r>
        <w:t>3.4.7. передать денежные средства в доверительное управление управляющей компании в течение 2-х месяцев со дня, когда сумма полученных Некоммерческой организацией денежных средств на формирование целевого капитала составит 3 миллиона рублей;</w:t>
      </w:r>
    </w:p>
    <w:p w:rsidR="00D11502" w:rsidRDefault="00D11502">
      <w:r>
        <w:t>3.4.8. возвратить поступившие денежные средства Жертвователю, если в течение одного года со дня поступления на банковский счет Некоммерческой организации первого пожертвования на формирование целевого капитала общая сумма поступивших пожертвований не превысит 3 миллиона рублей или если в течение этого срока не создан Совет по использованию целевого капитала;</w:t>
      </w:r>
    </w:p>
    <w:p w:rsidR="00D11502" w:rsidRDefault="00D11502">
      <w:r>
        <w:t>3.4.9. по результатам каждого года составлять годовой отчет о формировании и об использовании целевого капитала, о распределении дохода от целевого капитала и размещать его на сайте в сети Интернет;</w:t>
      </w:r>
    </w:p>
    <w:p w:rsidR="00D11502" w:rsidRDefault="00D11502">
      <w:r>
        <w:t>3.4.10. утвердить финансовый план использования, распределения дохода от целевого капитала;</w:t>
      </w:r>
    </w:p>
    <w:p w:rsidR="00D11502" w:rsidRDefault="00D11502">
      <w:r>
        <w:t xml:space="preserve">3.4.11. в случае, предусмотренном </w:t>
      </w:r>
      <w:hyperlink w:anchor="sub_33" w:history="1">
        <w:r>
          <w:rPr>
            <w:rStyle w:val="a4"/>
            <w:rFonts w:cs="Arial"/>
          </w:rPr>
          <w:t>пунктом 3.3</w:t>
        </w:r>
      </w:hyperlink>
      <w:r>
        <w:t xml:space="preserve">. настоящего Договора, включить Жертвователя или его представителя в состав Совета по использованию целевого капитала в порядке, предусмотренном </w:t>
      </w:r>
      <w:hyperlink r:id="rId11" w:history="1">
        <w:r>
          <w:rPr>
            <w:rStyle w:val="a4"/>
            <w:rFonts w:cs="Arial"/>
          </w:rPr>
          <w:t>пунктом 6 статьи 9</w:t>
        </w:r>
      </w:hyperlink>
      <w:r>
        <w:t xml:space="preserve"> Федерального закона от 30.12.2006 г. N 275-ФЗ "О порядке формирования и использования целевого капитала некоммерческих организаций";</w:t>
      </w:r>
    </w:p>
    <w:p w:rsidR="00D11502" w:rsidRDefault="00D11502">
      <w:r>
        <w:t xml:space="preserve">3.4.12. принять решение о расформировании целевого капитала в случаях, предусмотренных настоящим Договором и </w:t>
      </w:r>
      <w:hyperlink r:id="rId12" w:history="1">
        <w:r>
          <w:rPr>
            <w:rStyle w:val="a4"/>
            <w:rFonts w:cs="Arial"/>
          </w:rPr>
          <w:t>Федеральным законом</w:t>
        </w:r>
      </w:hyperlink>
      <w:r>
        <w:t xml:space="preserve"> от 30.12.2006 г. N 275-ФЗ "О порядке формирования и использования целевого капитала некоммерческих организаций".</w:t>
      </w:r>
    </w:p>
    <w:p w:rsidR="00D11502" w:rsidRDefault="00D11502">
      <w:r>
        <w:t>3.5. Некоммерческая организация вправе:</w:t>
      </w:r>
    </w:p>
    <w:p w:rsidR="00D11502" w:rsidRDefault="00D11502">
      <w:bookmarkStart w:id="7" w:name="sub_351"/>
      <w:r>
        <w:t>3.5.1. расходовать часть имущества, составляющего целевой капитал, в пределах 10% балансовой стоимости имущества, составляющего целевой капитал, в год;</w:t>
      </w:r>
    </w:p>
    <w:bookmarkEnd w:id="7"/>
    <w:p w:rsidR="00D11502" w:rsidRDefault="00D11502">
      <w:r>
        <w:t xml:space="preserve">3.5.2. использовать на административно-управленческие расходы, связанные с формированием целевого капитала и осуществлением деятельности, финансируемой </w:t>
      </w:r>
      <w:r>
        <w:lastRenderedPageBreak/>
        <w:t>за счет дохода от целевого капитала, в следующих пределах:</w:t>
      </w:r>
    </w:p>
    <w:p w:rsidR="00D11502" w:rsidRDefault="00D11502">
      <w:r>
        <w:t>- не более 15% суммы дохода от доверительного управления имуществом, составляющим целевой капитал,</w:t>
      </w:r>
    </w:p>
    <w:p w:rsidR="00D11502" w:rsidRDefault="00D11502">
      <w:r>
        <w:t>или</w:t>
      </w:r>
    </w:p>
    <w:p w:rsidR="00D11502" w:rsidRDefault="00D11502">
      <w:r>
        <w:t>- не более 10% суммы дохода от целевого капитала, поступившего за отчетный год.</w:t>
      </w:r>
    </w:p>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В соответствии с </w:t>
      </w:r>
      <w:hyperlink r:id="rId13" w:history="1">
        <w:r>
          <w:rPr>
            <w:rStyle w:val="a4"/>
            <w:rFonts w:cs="Arial"/>
          </w:rPr>
          <w:t>пунктом 3 статьи 3</w:t>
        </w:r>
      </w:hyperlink>
      <w:r>
        <w:t xml:space="preserve"> Федерального закона от 30.12.2006 г. N 275-ФЗ "О порядке формирования и использования целевого капитала некоммерческих организаций" к административно-управленческим расходам относятся: оплата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некоммерческой организации, расходы на управление некоммерческой организацией или ее отдельными структурными подразделениями, расходы на приобретение услуг по управлению некоммерческой организацией или ее отдельными структурными подразделениями.</w:t>
      </w:r>
    </w:p>
    <w:p w:rsidR="00D11502" w:rsidRDefault="00D11502">
      <w:pPr>
        <w:pStyle w:val="a6"/>
      </w:pPr>
    </w:p>
    <w:p w:rsidR="00D11502" w:rsidRDefault="00D11502">
      <w:pPr>
        <w:pStyle w:val="1"/>
      </w:pPr>
      <w:bookmarkStart w:id="8" w:name="sub_400"/>
      <w:r>
        <w:t>4. Порядок и условия расформирования целевого капитала</w:t>
      </w:r>
    </w:p>
    <w:bookmarkEnd w:id="8"/>
    <w:p w:rsidR="00D11502" w:rsidRDefault="00D11502"/>
    <w:p w:rsidR="00D11502" w:rsidRDefault="00D11502">
      <w:r>
        <w:t>4.1. Некоммерческая организация принимает решение о расформировании целевого капитала в случае:</w:t>
      </w:r>
    </w:p>
    <w:p w:rsidR="00D11502" w:rsidRDefault="00D11502">
      <w:r>
        <w:t>4.1.1. достижения целей, предусмотренных настоящим Договором;</w:t>
      </w:r>
    </w:p>
    <w:p w:rsidR="00D11502" w:rsidRDefault="00D11502">
      <w:r>
        <w:t xml:space="preserve">4.1.2 истечения срока, предусмотренного </w:t>
      </w:r>
      <w:hyperlink w:anchor="sub_14" w:history="1">
        <w:r>
          <w:rPr>
            <w:rStyle w:val="a4"/>
            <w:rFonts w:cs="Arial"/>
          </w:rPr>
          <w:t>пунктом 1.4</w:t>
        </w:r>
      </w:hyperlink>
      <w:r>
        <w:t>. настоящего Договора;</w:t>
      </w:r>
    </w:p>
    <w:p w:rsidR="00D11502" w:rsidRDefault="00D11502">
      <w:r>
        <w:t xml:space="preserve">4.1.3. принятия решения о реорганизации Некоммерческой организации, если некоммерческие организации, создаваемые в результате реорганизации, не соответствуют требованиям, установленным в </w:t>
      </w:r>
      <w:hyperlink r:id="rId14" w:history="1">
        <w:r>
          <w:rPr>
            <w:rStyle w:val="a4"/>
            <w:rFonts w:cs="Arial"/>
          </w:rPr>
          <w:t>пунктах 4</w:t>
        </w:r>
      </w:hyperlink>
      <w:r>
        <w:t xml:space="preserve">, </w:t>
      </w:r>
      <w:hyperlink r:id="rId15" w:history="1">
        <w:r>
          <w:rPr>
            <w:rStyle w:val="a4"/>
            <w:rFonts w:cs="Arial"/>
          </w:rPr>
          <w:t xml:space="preserve">5 статьи 2 </w:t>
        </w:r>
      </w:hyperlink>
      <w:r>
        <w:t xml:space="preserve"> Федерального закона от 30.12.2006г. N 275-ФЗ "О порядке формирования и использования целевого капитала некоммерческих организаций";</w:t>
      </w:r>
    </w:p>
    <w:p w:rsidR="00D11502" w:rsidRDefault="00D11502">
      <w:r>
        <w:t>4.1.4. принятия решения о ликвидации Некоммерческой организации;</w:t>
      </w:r>
    </w:p>
    <w:p w:rsidR="00D11502" w:rsidRDefault="00D11502">
      <w:r>
        <w:t xml:space="preserve">4.1.5. если стоимость чистых активов в результате доверительного управления имуществом, составляющим целевой капитал, снизилась по результатам трех следующих подряд завершенных отчетных лет более чем на 30% без учета расходования денежных средств, предусмотренных </w:t>
      </w:r>
      <w:hyperlink w:anchor="sub_351" w:history="1">
        <w:r>
          <w:rPr>
            <w:rStyle w:val="a4"/>
            <w:rFonts w:cs="Arial"/>
          </w:rPr>
          <w:t>пунктом 3.5.1</w:t>
        </w:r>
      </w:hyperlink>
      <w:r>
        <w:t>. настоящего Договора;</w:t>
      </w:r>
    </w:p>
    <w:p w:rsidR="00D11502" w:rsidRDefault="00D11502">
      <w:r>
        <w:t xml:space="preserve">4.1.6. если стоимость чистых активов в результате доверительного управления имуществом, составляющим целевой капитал, снизилась по результатам одного отчетного года более чем на 50% без учета расходования денежных средств, предусмотренных </w:t>
      </w:r>
      <w:hyperlink w:anchor="sub_351" w:history="1">
        <w:r>
          <w:rPr>
            <w:rStyle w:val="a4"/>
            <w:rFonts w:cs="Arial"/>
          </w:rPr>
          <w:t>пунктом 3.5.1.</w:t>
        </w:r>
      </w:hyperlink>
      <w:r>
        <w:t xml:space="preserve"> настоящего Договора;</w:t>
      </w:r>
    </w:p>
    <w:p w:rsidR="00D11502" w:rsidRDefault="00D11502">
      <w:r>
        <w:t>4.1.7. в иных предусмотренных законом случаях.</w:t>
      </w:r>
    </w:p>
    <w:p w:rsidR="00D11502" w:rsidRDefault="00D11502">
      <w:r>
        <w:t>4.2. При расформировании целевого капитала оставшаяся часть имущества, составлявшего целевой капитал [</w:t>
      </w:r>
      <w:r>
        <w:rPr>
          <w:rStyle w:val="a3"/>
          <w:bCs/>
        </w:rPr>
        <w:t>указать порядок распоряжения имуществом, составляющим целевой капитал после его расформирования</w:t>
      </w:r>
      <w:r>
        <w:t>].</w:t>
      </w:r>
    </w:p>
    <w:p w:rsidR="00D11502" w:rsidRDefault="00D11502">
      <w:pPr>
        <w:pStyle w:val="a6"/>
        <w:rPr>
          <w:color w:val="000000"/>
          <w:sz w:val="16"/>
          <w:szCs w:val="16"/>
        </w:rPr>
      </w:pPr>
      <w:r>
        <w:rPr>
          <w:color w:val="000000"/>
          <w:sz w:val="16"/>
          <w:szCs w:val="16"/>
        </w:rPr>
        <w:t>ГАРАНТ:</w:t>
      </w:r>
    </w:p>
    <w:p w:rsidR="00D11502" w:rsidRDefault="00D11502">
      <w:pPr>
        <w:pStyle w:val="a6"/>
      </w:pPr>
      <w:r>
        <w:t>Примечание.</w:t>
      </w:r>
    </w:p>
    <w:p w:rsidR="00D11502" w:rsidRDefault="00D11502">
      <w:pPr>
        <w:pStyle w:val="a6"/>
      </w:pPr>
      <w:r>
        <w:t xml:space="preserve">Согласно </w:t>
      </w:r>
      <w:hyperlink r:id="rId16" w:history="1">
        <w:r>
          <w:rPr>
            <w:rStyle w:val="a4"/>
            <w:rFonts w:cs="Arial"/>
          </w:rPr>
          <w:t>пункту 4 статьи 14</w:t>
        </w:r>
      </w:hyperlink>
      <w:r>
        <w:t xml:space="preserve"> Федерального закона от 30.12.2006 г. N 275-ФЗ "О порядке формирования и использования целевого капитала некоммерческих организаций", в случае если договором пожертвования не определен порядок </w:t>
      </w:r>
      <w:r>
        <w:lastRenderedPageBreak/>
        <w:t>распоряжения имуществом, составляющим целевой капитал, в случае его расформирования, то при расформировании целевого капитала высший орган управления некоммерческой организации по согласованию с советом по использованию целевого капитала вправе принять одно из решений: 1) 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 2) об использовании оставшейся части имущества, составлявшего целевой капитал, на цели, определенные договором пожертвования, в соответствии с финансовым планом некоммерческой организации.</w:t>
      </w:r>
    </w:p>
    <w:p w:rsidR="00D11502" w:rsidRDefault="00D11502">
      <w:pPr>
        <w:pStyle w:val="a6"/>
      </w:pPr>
    </w:p>
    <w:p w:rsidR="00D11502" w:rsidRDefault="00D11502">
      <w:pPr>
        <w:pStyle w:val="1"/>
      </w:pPr>
      <w:bookmarkStart w:id="9" w:name="sub_500"/>
      <w:r>
        <w:t>5. Прочие условия и заключительные положения</w:t>
      </w:r>
    </w:p>
    <w:bookmarkEnd w:id="9"/>
    <w:p w:rsidR="00D11502" w:rsidRDefault="00D11502"/>
    <w:p w:rsidR="00D11502" w:rsidRDefault="00D11502">
      <w:r>
        <w:t>5.1. Реквизиты банковского счета Некоммерческой организации, на который перечисляется пожертвование:</w:t>
      </w:r>
    </w:p>
    <w:p w:rsidR="00D11502" w:rsidRDefault="00D11502">
      <w:r>
        <w:t>Получатель [</w:t>
      </w:r>
      <w:r>
        <w:rPr>
          <w:rStyle w:val="a3"/>
          <w:bCs/>
        </w:rPr>
        <w:t>наименование некоммерческой организации</w:t>
      </w:r>
      <w:r>
        <w:t>]</w:t>
      </w:r>
    </w:p>
    <w:p w:rsidR="00D11502" w:rsidRDefault="00D11502">
      <w:r>
        <w:t>Наименование Банка получателя [</w:t>
      </w:r>
      <w:r>
        <w:rPr>
          <w:rStyle w:val="a3"/>
          <w:bCs/>
        </w:rPr>
        <w:t>вписать нужное</w:t>
      </w:r>
      <w:r>
        <w:t>]</w:t>
      </w:r>
    </w:p>
    <w:p w:rsidR="00D11502" w:rsidRDefault="00D11502">
      <w:r>
        <w:t>ИНН [</w:t>
      </w:r>
      <w:r>
        <w:rPr>
          <w:rStyle w:val="a3"/>
          <w:bCs/>
        </w:rPr>
        <w:t>вписать нужное</w:t>
      </w:r>
      <w:r>
        <w:t>]</w:t>
      </w:r>
    </w:p>
    <w:p w:rsidR="00D11502" w:rsidRDefault="00D11502">
      <w:r>
        <w:t>КПП [</w:t>
      </w:r>
      <w:r>
        <w:rPr>
          <w:rStyle w:val="a3"/>
          <w:bCs/>
        </w:rPr>
        <w:t>вписать нужное</w:t>
      </w:r>
      <w:r>
        <w:t>]</w:t>
      </w:r>
    </w:p>
    <w:p w:rsidR="00D11502" w:rsidRDefault="00D11502">
      <w:r>
        <w:t>Номер расчетного счета получателя [</w:t>
      </w:r>
      <w:r>
        <w:rPr>
          <w:rStyle w:val="a3"/>
          <w:bCs/>
        </w:rPr>
        <w:t>вписать нужное</w:t>
      </w:r>
      <w:r>
        <w:t>]</w:t>
      </w:r>
    </w:p>
    <w:p w:rsidR="00D11502" w:rsidRDefault="00D11502">
      <w:r>
        <w:t>Номер корреспондентского счета [</w:t>
      </w:r>
      <w:r>
        <w:rPr>
          <w:rStyle w:val="a3"/>
          <w:bCs/>
        </w:rPr>
        <w:t>вписать нужное</w:t>
      </w:r>
      <w:r>
        <w:t>]</w:t>
      </w:r>
    </w:p>
    <w:p w:rsidR="00D11502" w:rsidRDefault="00D11502">
      <w:hyperlink r:id="rId17" w:history="1">
        <w:r>
          <w:rPr>
            <w:rStyle w:val="a4"/>
            <w:rFonts w:cs="Arial"/>
          </w:rPr>
          <w:t>БИК</w:t>
        </w:r>
      </w:hyperlink>
      <w:r>
        <w:t xml:space="preserve"> [</w:t>
      </w:r>
      <w:r>
        <w:rPr>
          <w:rStyle w:val="a3"/>
          <w:bCs/>
        </w:rPr>
        <w:t>вписать нужное</w:t>
      </w:r>
      <w:r>
        <w:t>]</w:t>
      </w:r>
    </w:p>
    <w:p w:rsidR="00D11502" w:rsidRDefault="00D11502">
      <w:r>
        <w:t>5.2. Адрес сайта в сети Интернет, используемого Некоммерческой организацией для размещения информации, предусмотренной настоящим Договором: www.[</w:t>
      </w:r>
      <w:r>
        <w:rPr>
          <w:rStyle w:val="a3"/>
          <w:bCs/>
        </w:rPr>
        <w:t>вписать нужное</w:t>
      </w:r>
      <w:r>
        <w:t>].ru</w:t>
      </w:r>
    </w:p>
    <w:p w:rsidR="00D11502" w:rsidRDefault="00D11502">
      <w:r>
        <w:t>5.3. Настоящий Договор вступает в силу с момента его подписания и действует до выполнения Сторонами своих обязательств.</w:t>
      </w:r>
    </w:p>
    <w:p w:rsidR="00D11502" w:rsidRDefault="00D11502">
      <w:r>
        <w:t>5.4. Настоящий договор составлен в двух экземплярах, имеющих равную юридическую силу, по одному для каждой из Сторон.</w:t>
      </w:r>
    </w:p>
    <w:p w:rsidR="00D11502" w:rsidRDefault="00D11502">
      <w:r>
        <w:t>5.5. Во всем, что не предусмотрено настоящим Договором, Стороны руководствуются действующим законодательством РФ.</w:t>
      </w:r>
    </w:p>
    <w:p w:rsidR="00D11502" w:rsidRDefault="00D11502"/>
    <w:p w:rsidR="00D11502" w:rsidRDefault="00D11502">
      <w:pPr>
        <w:pStyle w:val="1"/>
      </w:pPr>
      <w:bookmarkStart w:id="10" w:name="sub_600"/>
      <w:r>
        <w:t>6. Реквизиты и подписи сторон</w:t>
      </w:r>
    </w:p>
    <w:bookmarkEnd w:id="10"/>
    <w:p w:rsidR="00D11502" w:rsidRDefault="00D11502"/>
    <w:p w:rsidR="00D11502" w:rsidRDefault="00D11502">
      <w:r>
        <w:t>Жертвователь: [</w:t>
      </w:r>
      <w:r>
        <w:rPr>
          <w:rStyle w:val="a3"/>
          <w:bCs/>
        </w:rPr>
        <w:t>фамилия, имя, отчество</w:t>
      </w:r>
      <w:r>
        <w:t>] паспорт: серия [</w:t>
      </w:r>
      <w:r>
        <w:rPr>
          <w:rStyle w:val="a3"/>
          <w:bCs/>
        </w:rPr>
        <w:t>вписать нужное</w:t>
      </w:r>
      <w:r>
        <w:t>] N [</w:t>
      </w:r>
      <w:r>
        <w:rPr>
          <w:rStyle w:val="a3"/>
          <w:bCs/>
        </w:rPr>
        <w:t>вписать нужное</w:t>
      </w:r>
      <w:r>
        <w:t>], выдан [</w:t>
      </w:r>
      <w:r>
        <w:rPr>
          <w:rStyle w:val="a3"/>
          <w:bCs/>
        </w:rPr>
        <w:t>дата выдачи</w:t>
      </w:r>
      <w:r>
        <w:t>] [</w:t>
      </w:r>
      <w:r>
        <w:rPr>
          <w:rStyle w:val="a3"/>
          <w:bCs/>
        </w:rPr>
        <w:t>кем выдан</w:t>
      </w:r>
      <w:r>
        <w:t>], зарегистрирован по месту жительства [</w:t>
      </w:r>
      <w:r>
        <w:rPr>
          <w:rStyle w:val="a3"/>
          <w:bCs/>
        </w:rPr>
        <w:t>вписать нужное</w:t>
      </w:r>
      <w:r>
        <w:t>].</w:t>
      </w:r>
    </w:p>
    <w:p w:rsidR="00D11502" w:rsidRDefault="00D11502"/>
    <w:p w:rsidR="00D11502" w:rsidRDefault="00D11502">
      <w:r>
        <w:t>[</w:t>
      </w:r>
      <w:r>
        <w:rPr>
          <w:rStyle w:val="a3"/>
          <w:bCs/>
        </w:rPr>
        <w:t>подпись</w:t>
      </w:r>
      <w:r>
        <w:t>] /[</w:t>
      </w:r>
      <w:r>
        <w:rPr>
          <w:rStyle w:val="a3"/>
          <w:bCs/>
        </w:rPr>
        <w:t>расшифровка подписи</w:t>
      </w:r>
      <w:r>
        <w:t>]/</w:t>
      </w:r>
    </w:p>
    <w:p w:rsidR="00D11502" w:rsidRDefault="00D11502"/>
    <w:p w:rsidR="00D11502" w:rsidRDefault="00D11502">
      <w:r>
        <w:t>Некоммерческая организация: [</w:t>
      </w:r>
      <w:r>
        <w:rPr>
          <w:rStyle w:val="a3"/>
          <w:bCs/>
        </w:rPr>
        <w:t>наименование некоммерческой организации</w:t>
      </w:r>
      <w:r>
        <w:t>]</w:t>
      </w:r>
    </w:p>
    <w:p w:rsidR="00D11502" w:rsidRDefault="00D11502">
      <w:r>
        <w:t>Местонахождение: [</w:t>
      </w:r>
      <w:r>
        <w:rPr>
          <w:rStyle w:val="a3"/>
          <w:bCs/>
        </w:rPr>
        <w:t>вписать нужное</w:t>
      </w:r>
      <w:r>
        <w:t>]</w:t>
      </w:r>
    </w:p>
    <w:p w:rsidR="00D11502" w:rsidRDefault="00D11502">
      <w:r>
        <w:t>ИНН [</w:t>
      </w:r>
      <w:r>
        <w:rPr>
          <w:rStyle w:val="a3"/>
          <w:bCs/>
        </w:rPr>
        <w:t>вписать нужное</w:t>
      </w:r>
      <w:r>
        <w:t>]</w:t>
      </w:r>
    </w:p>
    <w:p w:rsidR="00D11502" w:rsidRDefault="00D11502">
      <w:r>
        <w:t>КПП [</w:t>
      </w:r>
      <w:r>
        <w:rPr>
          <w:rStyle w:val="a3"/>
          <w:bCs/>
        </w:rPr>
        <w:t>вписать нужное</w:t>
      </w:r>
      <w:r>
        <w:t>]</w:t>
      </w:r>
    </w:p>
    <w:p w:rsidR="00D11502" w:rsidRDefault="00D11502"/>
    <w:p w:rsidR="00D11502" w:rsidRDefault="00D11502">
      <w:r>
        <w:t>[</w:t>
      </w:r>
      <w:r>
        <w:rPr>
          <w:rStyle w:val="a3"/>
          <w:bCs/>
        </w:rPr>
        <w:t>Наименование должности лица, подписавшего договор</w:t>
      </w:r>
      <w:r>
        <w:t>] [</w:t>
      </w:r>
      <w:r>
        <w:rPr>
          <w:rStyle w:val="a3"/>
          <w:bCs/>
        </w:rPr>
        <w:t>подпись</w:t>
      </w:r>
      <w:r>
        <w:t>] /[</w:t>
      </w:r>
      <w:r>
        <w:rPr>
          <w:rStyle w:val="a3"/>
          <w:bCs/>
        </w:rPr>
        <w:t>расшифровка подписи</w:t>
      </w:r>
      <w:r>
        <w:t>]/</w:t>
      </w:r>
    </w:p>
    <w:p w:rsidR="00D11502" w:rsidRDefault="00D11502">
      <w:r>
        <w:t>М. П.</w:t>
      </w:r>
    </w:p>
    <w:p w:rsidR="00D11502" w:rsidRDefault="00D11502"/>
    <w:sectPr w:rsidR="00D1150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46"/>
    <w:rsid w:val="00201ADA"/>
    <w:rsid w:val="003B4A46"/>
    <w:rsid w:val="009F6F44"/>
    <w:rsid w:val="00D1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1312.80204" TargetMode="External"/><Relationship Id="rId13" Type="http://schemas.openxmlformats.org/officeDocument/2006/relationships/hyperlink" Target="garantF1://12051312.3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1312.207" TargetMode="External"/><Relationship Id="rId12" Type="http://schemas.openxmlformats.org/officeDocument/2006/relationships/hyperlink" Target="garantF1://12051312.14" TargetMode="External"/><Relationship Id="rId17"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garantF1://12051312.1404" TargetMode="External"/><Relationship Id="rId1" Type="http://schemas.openxmlformats.org/officeDocument/2006/relationships/numbering" Target="numbering.xml"/><Relationship Id="rId6" Type="http://schemas.openxmlformats.org/officeDocument/2006/relationships/hyperlink" Target="garantF1://12051312.611" TargetMode="External"/><Relationship Id="rId11" Type="http://schemas.openxmlformats.org/officeDocument/2006/relationships/hyperlink" Target="garantF1://12051312.906" TargetMode="External"/><Relationship Id="rId5" Type="http://schemas.openxmlformats.org/officeDocument/2006/relationships/hyperlink" Target="garantF1://12051312.301" TargetMode="External"/><Relationship Id="rId15" Type="http://schemas.openxmlformats.org/officeDocument/2006/relationships/hyperlink" Target="garantF1://12051312.205" TargetMode="External"/><Relationship Id="rId10" Type="http://schemas.openxmlformats.org/officeDocument/2006/relationships/hyperlink" Target="garantF1://10064072.58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1312.503" TargetMode="External"/><Relationship Id="rId14" Type="http://schemas.openxmlformats.org/officeDocument/2006/relationships/hyperlink" Target="garantF1://12051312.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2019-06-17T09:48:00Z</dcterms:created>
  <dcterms:modified xsi:type="dcterms:W3CDTF">2019-06-17T09:48:00Z</dcterms:modified>
</cp:coreProperties>
</file>